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Coditos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Fideos coditos cocidos 200  grs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Nueces picadas c/n</w:t>
      </w:r>
      <w:r/>
    </w:p>
    <w:p>
      <w:pPr>
        <w:numPr>
          <w:ilvl w:val="0"/>
          <w:numId w:val="1"/>
        </w:numPr>
      </w:pPr>
      <w:r>
        <w:t>Queso Fontina 200  grs</w:t>
      </w:r>
      <w:r/>
    </w:p>
    <w:p>
      <w:pPr>
        <w:numPr>
          <w:ilvl w:val="0"/>
          <w:numId w:val="1"/>
        </w:numPr>
      </w:pPr>
      <w:r>
        <w:t>Rúcula 100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Tomates cherry 200  grs</w:t>
      </w:r>
      <w:r/>
    </w:p>
    <w:p>
      <w:pPr>
        <w:numPr>
          <w:ilvl w:val="0"/>
          <w:numId w:val="1"/>
        </w:numPr>
      </w:pPr>
      <w:r>
        <w:t>Zanahorias ralladas 2 Unidades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Aceto balsámico 1 cda</w:t>
      </w:r>
      <w:r/>
    </w:p>
    <w:p>
      <w:pPr>
        <w:numPr>
          <w:ilvl w:val="0"/>
          <w:numId w:val="1"/>
        </w:numPr>
      </w:pPr>
      <w:r>
        <w:t>Mayonesa 2 cdas</w:t>
      </w:r>
      <w:r/>
    </w:p>
    <w:p>
      <w:pPr>
        <w:numPr>
          <w:ilvl w:val="0"/>
          <w:numId w:val="1"/>
        </w:numPr>
      </w:pPr>
      <w:r>
        <w:t>Yogurt Natural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