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con tempura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Pimiento amarillo 1/4 Unidad</w:t>
      </w:r>
      <w:r/>
    </w:p>
    <w:p>
      <w:pPr>
        <w:numPr>
          <w:ilvl w:val="0"/>
          <w:numId w:val="1"/>
        </w:numPr>
      </w:pPr>
      <w:r>
        <w:t>Granos de choclo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Tomates cherry 100 grs.</w:t>
      </w:r>
      <w:r/>
    </w:p>
    <w:p>
      <w:pPr>
        <w:numPr>
          <w:ilvl w:val="0"/>
          <w:numId w:val="1"/>
        </w:numPr>
      </w:pPr>
      <w:r>
        <w:t>Mezclum de Hojas Verdes 200 g</w:t>
      </w:r>
      <w:r/>
    </w:p>
    <w:p>
      <w:pPr>
        <w:numPr>
          <w:ilvl w:val="0"/>
          <w:numId w:val="1"/>
        </w:numPr>
      </w:pPr>
      <w:r>
        <w:t>Cebolla Morada 1/2 Unidades</w:t>
      </w:r>
      <w:r/>
    </w:p>
    <w:p>
      <w:pPr/>
      <w:r>
        <w:rPr>
          <w:b/>
          <w:sz w:val="52"/>
          <w:szCs w:val="52"/>
        </w:rPr>
        <w:t>Masa de tempura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Agua frìa Cantidad necesaria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Lima 1/2 Unidad</w:t>
      </w:r>
      <w:r/>
    </w:p>
    <w:p>
      <w:pPr>
        <w:numPr>
          <w:ilvl w:val="0"/>
          <w:numId w:val="1"/>
        </w:numPr>
      </w:pPr>
      <w:r>
        <w:t>Té 1/2 Taza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Chile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Azúcar Negra 1 cda.</w:t>
      </w:r>
      <w:r/>
    </w:p>
    <w:p>
      <w:pPr/>
      <w:r>
        <w:rPr>
          <w:b/>
          <w:sz w:val="52"/>
          <w:szCs w:val="52"/>
        </w:rPr>
        <w:t>Tempura</w:t>
      </w:r>
      <w:r/>
    </w:p>
    <w:p>
      <w:pPr>
        <w:numPr>
          <w:ilvl w:val="0"/>
          <w:numId w:val="1"/>
        </w:numPr>
      </w:pPr>
      <w:r>
        <w:t>Salmón 150 grs.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Lenguado 150 g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>
        <w:numPr>
          <w:ilvl w:val="0"/>
          <w:numId w:val="1"/>
        </w:numPr>
      </w:pPr>
      <w:r>
        <w:t>Zapallitos redondos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