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Salsa Blanca </w:t>
      </w:r>
      <w:r/>
    </w:p>
    <w:p>
      <w:pPr>
        <w:numPr>
          <w:ilvl w:val="0"/>
          <w:numId w:val="1"/>
        </w:numPr>
      </w:pPr>
      <w:r>
        <w:t>Choclo En Grano 100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Queso provolone rallado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Pollo 500 g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Tapas para empanadas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