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Duquesas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Polvo de hornear 1/2 cdita.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Cacao Amargo 2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Cognac </w:t>
      </w:r>
      <w:r/>
    </w:p>
    <w:p>
      <w:pPr>
        <w:numPr>
          <w:ilvl w:val="0"/>
          <w:numId w:val="1"/>
        </w:numPr>
      </w:pPr>
      <w:r>
        <w:t xml:space="preserve">Crema chantilly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