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Discada norteña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15 Unidades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Queso Oaxaca 300 g</w:t>
      </w:r>
      <w:r/>
    </w:p>
    <w:p>
      <w:pPr>
        <w:numPr>
          <w:ilvl w:val="0"/>
          <w:numId w:val="1"/>
        </w:numPr>
      </w:pPr>
      <w:r>
        <w:t>Chile poblano 2 Unidades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Bondiola de cerdo 200 g</w:t>
      </w:r>
      <w:r/>
    </w:p>
    <w:p>
      <w:pPr>
        <w:numPr>
          <w:ilvl w:val="0"/>
          <w:numId w:val="1"/>
        </w:numPr>
      </w:pPr>
      <w:r>
        <w:t>Vacío de ternera 200 g</w:t>
      </w:r>
      <w:r/>
    </w:p>
    <w:p>
      <w:pPr>
        <w:numPr>
          <w:ilvl w:val="0"/>
          <w:numId w:val="1"/>
        </w:numPr>
      </w:pPr>
      <w:r>
        <w:t>Tocino ahumado 150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>
        <w:numPr>
          <w:ilvl w:val="0"/>
          <w:numId w:val="1"/>
        </w:numPr>
      </w:pPr>
      <w:r>
        <w:t>Chorizo colorado 2 Unidad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Jitomate guaje 5 Unidad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Verdolaga picada 1 cda.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