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Dameros</w:t>
      </w:r>
      <w:r/>
    </w:p>
    <w:p>
      <w:pPr/>
      <w:r>
        <w:rPr>
          <w:b/>
          <w:sz w:val="52"/>
          <w:szCs w:val="52"/>
        </w:rPr>
        <w:t>Masa de cacao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450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pomada 250 grs.</w:t>
      </w:r>
      <w:r/>
    </w:p>
    <w:p>
      <w:pPr>
        <w:numPr>
          <w:ilvl w:val="0"/>
          <w:numId w:val="1"/>
        </w:numPr>
      </w:pPr>
      <w:r>
        <w:t>Azucar impalpable 250 grs.</w:t>
      </w:r>
      <w:r/>
    </w:p>
    <w:p>
      <w:pPr>
        <w:numPr>
          <w:ilvl w:val="0"/>
          <w:numId w:val="1"/>
        </w:numPr>
      </w:pPr>
      <w:r>
        <w:t>Cacao 50 g</w:t>
      </w:r>
      <w:r/>
    </w:p>
    <w:p>
      <w:pPr/>
      <w:r>
        <w:rPr>
          <w:b/>
          <w:sz w:val="52"/>
          <w:szCs w:val="52"/>
        </w:rPr>
        <w:t>Masa de limón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pomada 250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Azucar impalpable 250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Yema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