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de Aguacate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Aguacate 300  Gramos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Menta fresca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Vino Blanco 1 cda</w:t>
      </w:r>
      <w:r/>
    </w:p>
    <w:p>
      <w:pPr>
        <w:numPr>
          <w:ilvl w:val="0"/>
          <w:numId w:val="1"/>
        </w:numPr>
      </w:pPr>
      <w:r>
        <w:t>Crema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