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Cookies de guirnaldas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Manteca pomada 100 grs.</w:t>
      </w:r>
      <w:r/>
    </w:p>
    <w:p>
      <w:pPr>
        <w:numPr>
          <w:ilvl w:val="0"/>
          <w:numId w:val="1"/>
        </w:numPr>
      </w:pPr>
      <w:r>
        <w:t>Esencia de ajo Cantidad necesaria</w:t>
      </w:r>
      <w:r/>
    </w:p>
    <w:p>
      <w:pPr>
        <w:numPr>
          <w:ilvl w:val="0"/>
          <w:numId w:val="1"/>
        </w:numPr>
      </w:pPr>
      <w:r>
        <w:t>Harina 0000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