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Churrito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 Gramos</w:t>
      </w:r>
      <w:r/>
    </w:p>
    <w:p>
      <w:pPr>
        <w:numPr>
          <w:ilvl w:val="0"/>
          <w:numId w:val="1"/>
        </w:numPr>
      </w:pPr>
      <w:r>
        <w:t>Escencia de vainilla c/n</w:t>
      </w:r>
      <w:r/>
    </w:p>
    <w:p>
      <w:pPr>
        <w:numPr>
          <w:ilvl w:val="0"/>
          <w:numId w:val="1"/>
        </w:numPr>
      </w:pPr>
      <w:r>
        <w:t>Harina 0000 450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fría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