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 chips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gr.</w:t>
      </w:r>
      <w:r/>
    </w:p>
    <w:p>
      <w:pPr>
        <w:numPr>
          <w:ilvl w:val="0"/>
          <w:numId w:val="1"/>
        </w:numPr>
      </w:pPr>
      <w:r>
        <w:t>Azucar rubio 50 gr.</w:t>
      </w:r>
      <w:r/>
    </w:p>
    <w:p>
      <w:pPr>
        <w:numPr>
          <w:ilvl w:val="0"/>
          <w:numId w:val="1"/>
        </w:numPr>
      </w:pPr>
      <w:r>
        <w:t>Azúcar blanca 50 gr.</w:t>
      </w:r>
      <w:r/>
    </w:p>
    <w:p>
      <w:pPr>
        <w:numPr>
          <w:ilvl w:val="0"/>
          <w:numId w:val="1"/>
        </w:numPr>
      </w:pPr>
      <w:r>
        <w:t>Chips de Chocolate 150 gr.</w:t>
      </w:r>
      <w:r/>
    </w:p>
    <w:p>
      <w:pPr>
        <w:numPr>
          <w:ilvl w:val="0"/>
          <w:numId w:val="1"/>
        </w:numPr>
      </w:pPr>
      <w:r>
        <w:t>Harina 0000 200 gr.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