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al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Chocolate negro 200 Ml.</w:t>
      </w:r>
      <w:r/>
    </w:p>
    <w:p>
      <w:pPr>
        <w:numPr>
          <w:ilvl w:val="0"/>
          <w:numId w:val="1"/>
        </w:numPr>
      </w:pPr>
      <w:r>
        <w:t>Vino Tinto 150 Ml.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Galletas tostadas 50 g</w:t>
      </w:r>
      <w:r/>
    </w:p>
    <w:p>
      <w:pPr>
        <w:numPr>
          <w:ilvl w:val="0"/>
          <w:numId w:val="1"/>
        </w:numPr>
      </w:pPr>
      <w:r>
        <w:t>Guindilla fresca 1/2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Conejo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