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Compota de ruibarbo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 g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Para la compota</w:t>
      </w:r>
      <w:r/>
    </w:p>
    <w:p>
      <w:pPr>
        <w:numPr>
          <w:ilvl w:val="0"/>
          <w:numId w:val="1"/>
        </w:numPr>
      </w:pPr>
      <w:r>
        <w:t>Almendra Fileteada 50 g</w:t>
      </w:r>
      <w:r/>
    </w:p>
    <w:p>
      <w:pPr>
        <w:numPr>
          <w:ilvl w:val="0"/>
          <w:numId w:val="1"/>
        </w:numPr>
      </w:pPr>
      <w:r>
        <w:t>Agua 50 Ml.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Jengibre fresco A gusto</w:t>
      </w:r>
      <w:r/>
    </w:p>
    <w:p>
      <w:pPr>
        <w:numPr>
          <w:ilvl w:val="0"/>
          <w:numId w:val="1"/>
        </w:numPr>
      </w:pPr>
      <w:r>
        <w:t>Ruibarbo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