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Coliflor Asado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Chile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Coliflor 1  unidad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Ketchup 125  Gramos</w:t>
      </w:r>
      <w:r/>
    </w:p>
    <w:p>
      <w:pPr>
        <w:numPr>
          <w:ilvl w:val="0"/>
          <w:numId w:val="1"/>
        </w:numPr>
      </w:pPr>
      <w:r>
        <w:t>Lima para su jugo 3 Unidades</w:t>
      </w:r>
      <w:r/>
    </w:p>
    <w:p>
      <w:pPr>
        <w:numPr>
          <w:ilvl w:val="0"/>
          <w:numId w:val="1"/>
        </w:numPr>
      </w:pPr>
      <w:r>
        <w:t>Merken 2 cdas</w:t>
      </w:r>
      <w:r/>
    </w:p>
    <w:p>
      <w:pPr>
        <w:numPr>
          <w:ilvl w:val="0"/>
          <w:numId w:val="1"/>
        </w:numPr>
      </w:pPr>
      <w:r>
        <w:t>Paprika 1 cdta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