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Ciambota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Nueces 30 grs.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Zuchini 2 Unidades</w:t>
      </w:r>
      <w:r/>
    </w:p>
    <w:p>
      <w:pPr>
        <w:numPr>
          <w:ilvl w:val="0"/>
          <w:numId w:val="1"/>
        </w:numPr>
      </w:pPr>
      <w:r>
        <w:t>Aceite De Oliva 30 Ml.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Apio 50 g</w:t>
      </w:r>
      <w:r/>
    </w:p>
    <w:p>
      <w:pPr>
        <w:numPr>
          <w:ilvl w:val="0"/>
          <w:numId w:val="1"/>
        </w:numPr>
      </w:pPr>
      <w:r>
        <w:t>Miel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