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Chipá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Queso Fresco 600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Queso Parmesano 600 grs.</w:t>
      </w:r>
      <w:r/>
    </w:p>
    <w:p>
      <w:pPr>
        <w:numPr>
          <w:ilvl w:val="0"/>
          <w:numId w:val="1"/>
        </w:numPr>
      </w:pPr>
      <w:r>
        <w:t>Harina de mandioca 1 k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Leche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