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Chignon Brioche Hojaldrada</w:t>
      </w:r>
      <w:r/>
    </w:p>
    <w:p>
      <w:pPr/>
      <w:r>
        <w:rPr>
          <w:b/>
          <w:sz w:val="52"/>
          <w:szCs w:val="52"/>
        </w:rPr>
        <w:t>Amasiijo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000 200  Gramos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Leche 120 c.c.</w:t>
      </w:r>
      <w:r/>
    </w:p>
    <w:p>
      <w:pPr>
        <w:numPr>
          <w:ilvl w:val="0"/>
          <w:numId w:val="1"/>
        </w:numPr>
      </w:pPr>
      <w:r>
        <w:t>Levadura fresca 20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