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Chicharrón de Tentáculo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Fecula De Maiz 200  grs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Tentáculos de pulpo cocido 8 Unidades</w:t>
      </w:r>
      <w:r/>
    </w:p>
    <w:p>
      <w:pPr/>
      <w:r>
        <w:rPr>
          <w:b/>
          <w:sz w:val="52"/>
          <w:szCs w:val="52"/>
        </w:rPr>
        <w:t>Salsa tártara de palta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Cebolla picada 1/2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Gramos de mostaza 50  grs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Mayonesa 250 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Puré de palpa 150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Inglesa 1 cda</w:t>
      </w:r>
      <w:r/>
    </w:p>
    <w:p>
      <w:pPr>
        <w:numPr>
          <w:ilvl w:val="0"/>
          <w:numId w:val="1"/>
        </w:numPr>
      </w:pPr>
      <w:r>
        <w:t>Salsa picante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