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Vainilla A gusto</w:t>
      </w:r>
      <w:r/>
    </w:p>
    <w:p>
      <w:pPr>
        <w:numPr>
          <w:ilvl w:val="0"/>
          <w:numId w:val="1"/>
        </w:numPr>
      </w:pPr>
      <w:r>
        <w:t>Galletitas secas de vainilla 1 Paquete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Queso Philadelphia 500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Ricotta 500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Azucar rubio 200 grs.</w:t>
      </w:r>
      <w:r/>
    </w:p>
    <w:p>
      <w:pPr>
        <w:numPr>
          <w:ilvl w:val="0"/>
          <w:numId w:val="1"/>
        </w:numPr>
      </w:pPr>
      <w:r>
        <w:t>Fecula De Maiz 4 cdas.</w:t>
      </w:r>
      <w:r/>
    </w:p>
    <w:p>
      <w:pPr/>
      <w:r>
        <w:rPr>
          <w:b/>
          <w:sz w:val="52"/>
          <w:szCs w:val="52"/>
        </w:rPr>
        <w:t>Tuile de frambuesas</w:t>
      </w:r>
      <w:r/>
    </w:p>
    <w:p>
      <w:pPr>
        <w:numPr>
          <w:ilvl w:val="0"/>
          <w:numId w:val="1"/>
        </w:numPr>
      </w:pPr>
      <w:r>
        <w:t>Harina 75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rubio 100 grs.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Pulpa de frambuesa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Cerezas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Salsa frambuesa A gusto</w:t>
      </w:r>
      <w:r/>
    </w:p>
    <w:p>
      <w:pPr/>
      <w:r>
        <w:rPr>
          <w:b/>
          <w:sz w:val="52"/>
          <w:szCs w:val="52"/>
        </w:rPr>
        <w:t>Vino sugerido</w:t>
      </w:r>
      <w:r/>
    </w:p>
    <w:p>
      <w:pPr>
        <w:numPr>
          <w:ilvl w:val="0"/>
          <w:numId w:val="1"/>
        </w:numPr>
      </w:pPr>
      <w:r>
        <w:t xml:space="preserve">Blanco dulce (cosecha tardía 1996)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