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Chancacas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4 Unidades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Coco rallado 500  Gramos</w:t>
      </w:r>
      <w:r/>
    </w:p>
    <w:p>
      <w:pPr>
        <w:numPr>
          <w:ilvl w:val="0"/>
          <w:numId w:val="1"/>
        </w:numPr>
      </w:pPr>
      <w:r>
        <w:t>Naranjo 2 Hojas</w:t>
      </w:r>
      <w:r/>
    </w:p>
    <w:p>
      <w:pPr>
        <w:numPr>
          <w:ilvl w:val="0"/>
          <w:numId w:val="1"/>
        </w:numPr>
      </w:pPr>
      <w:r>
        <w:t>Pulpa de Tamarindo 1 Taza</w:t>
      </w:r>
      <w:r/>
    </w:p>
    <w:p>
      <w:pPr>
        <w:numPr>
          <w:ilvl w:val="0"/>
          <w:numId w:val="1"/>
        </w:numPr>
      </w:pPr>
      <w:r>
        <w:t>Panela rallada 500  Gramos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