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Champiñones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Bacon en lonjas 4</w:t>
      </w:r>
      <w:r/>
    </w:p>
    <w:p>
      <w:pPr>
        <w:numPr>
          <w:ilvl w:val="0"/>
          <w:numId w:val="1"/>
        </w:numPr>
      </w:pPr>
      <w:r>
        <w:t xml:space="preserve">Ciboulette fresco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Crema de leche 1 Chorrito</w:t>
      </w:r>
      <w:r/>
    </w:p>
    <w:p>
      <w:pPr>
        <w:numPr>
          <w:ilvl w:val="0"/>
          <w:numId w:val="1"/>
        </w:numPr>
      </w:pPr>
      <w:r>
        <w:t xml:space="preserve">Eneldo fresco </w:t>
      </w:r>
      <w:r/>
    </w:p>
    <w:p>
      <w:pPr>
        <w:numPr>
          <w:ilvl w:val="0"/>
          <w:numId w:val="1"/>
        </w:numPr>
      </w:pPr>
      <w:r>
        <w:t>Rúcula 200  g</w:t>
      </w:r>
      <w:r/>
    </w:p>
    <w:p>
      <w:pPr>
        <w:numPr>
          <w:ilvl w:val="0"/>
          <w:numId w:val="1"/>
        </w:numPr>
      </w:pPr>
      <w:r>
        <w:t>Champignones 4 Unidades</w:t>
      </w:r>
      <w:r/>
    </w:p>
    <w:p>
      <w:pPr>
        <w:numPr>
          <w:ilvl w:val="0"/>
          <w:numId w:val="1"/>
        </w:numPr>
      </w:pPr>
      <w:r>
        <w:t xml:space="preserve">Queso de Cabra </w:t>
      </w:r>
      <w:r/>
    </w:p>
    <w:p>
      <w:pPr>
        <w:numPr>
          <w:ilvl w:val="0"/>
          <w:numId w:val="1"/>
        </w:numPr>
      </w:pPr>
      <w:r>
        <w:t>Queso Cremoso 2 cdas.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