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rape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Rape 250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 xml:space="preserve">Cilantro fresco picado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 xml:space="preserve">Jugo de 1 limón </w:t>
      </w:r>
      <w:r/>
    </w:p>
    <w:p>
      <w:pPr>
        <w:numPr>
          <w:ilvl w:val="0"/>
          <w:numId w:val="1"/>
        </w:numPr>
      </w:pPr>
      <w:r>
        <w:t xml:space="preserve">Jugo de 1 lima </w:t>
      </w:r>
      <w:r/>
    </w:p>
    <w:p>
      <w:pPr>
        <w:numPr>
          <w:ilvl w:val="0"/>
          <w:numId w:val="1"/>
        </w:numPr>
      </w:pPr>
      <w:r>
        <w:t>Chile rojo 1 Unidad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Aguacate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