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Cebiche con leche de tigre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Salmón fresco 500 g</w:t>
      </w:r>
      <w:r/>
    </w:p>
    <w:p>
      <w:pPr>
        <w:numPr>
          <w:ilvl w:val="0"/>
          <w:numId w:val="1"/>
        </w:numPr>
      </w:pPr>
      <w:r>
        <w:t>Cebolla Morada ½ Unidades</w:t>
      </w:r>
      <w:r/>
    </w:p>
    <w:p>
      <w:pPr>
        <w:numPr>
          <w:ilvl w:val="0"/>
          <w:numId w:val="1"/>
        </w:numPr>
      </w:pPr>
      <w:r>
        <w:t>Limas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½ k</w:t>
      </w:r>
      <w:r/>
    </w:p>
    <w:p>
      <w:pPr>
        <w:numPr>
          <w:ilvl w:val="0"/>
          <w:numId w:val="1"/>
        </w:numPr>
      </w:pPr>
      <w:r>
        <w:t>Batatas ½ k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Lechuga mantecosa 1 Planta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