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lentejas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Mostaza en grano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Papas medianas 4 Unidades</w:t>
      </w:r>
      <w:r/>
    </w:p>
    <w:p>
      <w:pPr>
        <w:numPr>
          <w:ilvl w:val="0"/>
          <w:numId w:val="1"/>
        </w:numPr>
      </w:pPr>
      <w:r>
        <w:t>Vino Blanco 500 cc</w:t>
      </w:r>
      <w:r/>
    </w:p>
    <w:p>
      <w:pPr>
        <w:numPr>
          <w:ilvl w:val="0"/>
          <w:numId w:val="1"/>
        </w:numPr>
      </w:pPr>
      <w:r>
        <w:t>Pimentón picante A gusto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Blanco de puerro 2 Unidades</w:t>
      </w:r>
      <w:r/>
    </w:p>
    <w:p>
      <w:pPr>
        <w:numPr>
          <w:ilvl w:val="0"/>
          <w:numId w:val="1"/>
        </w:numPr>
      </w:pPr>
      <w:r>
        <w:t>Tomates Perita 3 Unidades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Cebolla grande 1 Unidad</w:t>
      </w:r>
      <w:r/>
    </w:p>
    <w:p>
      <w:pPr>
        <w:numPr>
          <w:ilvl w:val="0"/>
          <w:numId w:val="1"/>
        </w:numPr>
      </w:pPr>
      <w:r>
        <w:t>Solomillo de cerdo 300 g</w:t>
      </w:r>
      <w:r/>
    </w:p>
    <w:p>
      <w:pPr>
        <w:numPr>
          <w:ilvl w:val="0"/>
          <w:numId w:val="1"/>
        </w:numPr>
      </w:pPr>
      <w:r>
        <w:t>Lentejas 500 g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Panceta ahumada 150 g</w:t>
      </w:r>
      <w:r/>
    </w:p>
    <w:p>
      <w:pPr>
        <w:numPr>
          <w:ilvl w:val="0"/>
          <w:numId w:val="1"/>
        </w:numPr>
      </w:pPr>
      <w:r>
        <w:t>Chorizo colorado 1 Unidad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Tempranillo 2001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