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Canelón de Postre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Nata 200 cc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50 grs</w:t>
      </w:r>
      <w:r/>
    </w:p>
    <w:p>
      <w:pPr>
        <w:numPr>
          <w:ilvl w:val="0"/>
          <w:numId w:val="1"/>
        </w:numPr>
      </w:pPr>
      <w:r>
        <w:t>Cacao c/n</w:t>
      </w:r>
      <w:r/>
    </w:p>
    <w:p>
      <w:pPr>
        <w:numPr>
          <w:ilvl w:val="0"/>
          <w:numId w:val="1"/>
        </w:numPr>
      </w:pPr>
      <w:r>
        <w:t>Harina 100  grs</w:t>
      </w:r>
      <w:r/>
    </w:p>
    <w:p>
      <w:pPr>
        <w:numPr>
          <w:ilvl w:val="0"/>
          <w:numId w:val="1"/>
        </w:numPr>
      </w:pPr>
      <w:r>
        <w:t>Mermelada de moras 100  grs</w:t>
      </w:r>
      <w:r/>
    </w:p>
    <w:p>
      <w:pPr>
        <w:numPr>
          <w:ilvl w:val="0"/>
          <w:numId w:val="1"/>
        </w:numPr>
      </w:pPr>
      <w:r>
        <w:t>Moras 50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