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Calzone de mortadela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templada 200 Ml.</w:t>
      </w:r>
      <w:r/>
    </w:p>
    <w:p>
      <w:pPr>
        <w:numPr>
          <w:ilvl w:val="0"/>
          <w:numId w:val="1"/>
        </w:numPr>
      </w:pPr>
      <w:r>
        <w:t>Harina de panadería 400 g</w:t>
      </w:r>
      <w:r/>
    </w:p>
    <w:p>
      <w:pPr>
        <w:numPr>
          <w:ilvl w:val="0"/>
          <w:numId w:val="1"/>
        </w:numPr>
      </w:pPr>
      <w:r>
        <w:t>Levadura fresca 10 g</w:t>
      </w:r>
      <w:r/>
    </w:p>
    <w:p>
      <w:pPr>
        <w:numPr>
          <w:ilvl w:val="0"/>
          <w:numId w:val="1"/>
        </w:numPr>
      </w:pPr>
      <w:r>
        <w:t>Mortadela en lonjas 100 g</w:t>
      </w:r>
      <w:r/>
    </w:p>
    <w:p>
      <w:pPr>
        <w:numPr>
          <w:ilvl w:val="0"/>
          <w:numId w:val="1"/>
        </w:numPr>
      </w:pPr>
      <w:r>
        <w:t>Mozzarella en barra para pizzas 1 Pieza</w:t>
      </w:r>
      <w:r/>
    </w:p>
    <w:p>
      <w:pPr>
        <w:numPr>
          <w:ilvl w:val="0"/>
          <w:numId w:val="1"/>
        </w:numPr>
      </w:pPr>
      <w:r>
        <w:t>Sal 1 cda</w:t>
      </w:r>
      <w:r/>
    </w:p>
    <w:p>
      <w:pPr>
        <w:numPr>
          <w:ilvl w:val="0"/>
          <w:numId w:val="1"/>
        </w:numPr>
      </w:pPr>
      <w:r>
        <w:t xml:space="preserve">Salsa de tomate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