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Callos a la madrileña, almejas y mejillones</w:t>
      </w:r>
      <w:r/>
    </w:p>
    <w:p>
      <w:pPr/>
      <w:r>
        <w:rPr>
          <w:b/>
          <w:sz w:val="52"/>
          <w:szCs w:val="52"/>
        </w:rPr>
        <w:t>Almejas gratinadas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Champagne 200 cc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Crema 2 cdas.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Echalotes 2 Unidades</w:t>
      </w:r>
      <w:r/>
    </w:p>
    <w:p>
      <w:pPr>
        <w:numPr>
          <w:ilvl w:val="0"/>
          <w:numId w:val="1"/>
        </w:numPr>
      </w:pPr>
      <w:r>
        <w:t>Almejas 300 g</w:t>
      </w:r>
      <w:r/>
    </w:p>
    <w:p>
      <w:pPr/>
      <w:r>
        <w:rPr>
          <w:b/>
          <w:sz w:val="52"/>
          <w:szCs w:val="52"/>
        </w:rPr>
        <w:t>Callos a la madrileña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Caldo de verduras 1/2 Taza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Mondongo 2 k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Arvejas frescas 1/2 Taza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Chorizo colorado 1/2 Unidad</w:t>
      </w:r>
      <w:r/>
    </w:p>
    <w:p>
      <w:pPr>
        <w:numPr>
          <w:ilvl w:val="0"/>
          <w:numId w:val="1"/>
        </w:numPr>
      </w:pPr>
      <w:r>
        <w:t>Garbanzos cocidos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