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Calentao Paisa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1/2 Kilo</w:t>
      </w:r>
      <w:r/>
    </w:p>
    <w:p>
      <w:pPr>
        <w:numPr>
          <w:ilvl w:val="0"/>
          <w:numId w:val="1"/>
        </w:numPr>
      </w:pPr>
      <w:r>
        <w:t>Carne en polvo 50  grs</w:t>
      </w:r>
      <w:r/>
    </w:p>
    <w:p>
      <w:pPr>
        <w:numPr>
          <w:ilvl w:val="0"/>
          <w:numId w:val="1"/>
        </w:numPr>
      </w:pPr>
      <w:r>
        <w:t>Chicharrón 1 Unidad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FRIJOLES Colorados 250  grs</w:t>
      </w:r>
      <w:r/>
    </w:p>
    <w:p>
      <w:pPr>
        <w:numPr>
          <w:ilvl w:val="0"/>
          <w:numId w:val="1"/>
        </w:numPr>
      </w:pPr>
      <w:r>
        <w:t>Hogao 4 cdas</w:t>
      </w:r>
      <w:r/>
    </w:p>
    <w:p>
      <w:pPr>
        <w:numPr>
          <w:ilvl w:val="0"/>
          <w:numId w:val="1"/>
        </w:numPr>
      </w:pPr>
      <w:r>
        <w:t>Platano Maduro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