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de xoconostle</w:t>
      </w:r>
      <w:r/>
    </w:p>
    <w:p>
      <w:pPr/>
      <w:r>
        <w:rPr>
          <w:b/>
          <w:sz w:val="52"/>
          <w:szCs w:val="52"/>
        </w:rPr>
        <w:t>Caldo de xoconostle</w:t>
      </w:r>
      <w:r/>
    </w:p>
    <w:p>
      <w:pPr>
        <w:numPr>
          <w:ilvl w:val="0"/>
          <w:numId w:val="1"/>
        </w:numPr>
      </w:pPr>
      <w:r>
        <w:t>Xoconostle 5 Unidades</w:t>
      </w:r>
      <w:r/>
    </w:p>
    <w:p>
      <w:pPr>
        <w:numPr>
          <w:ilvl w:val="0"/>
          <w:numId w:val="1"/>
        </w:numPr>
      </w:pPr>
      <w:r>
        <w:t>Apio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Cebolla ½ Unidad</w:t>
      </w:r>
      <w:r/>
    </w:p>
    <w:p>
      <w:pPr>
        <w:numPr>
          <w:ilvl w:val="0"/>
          <w:numId w:val="1"/>
        </w:numPr>
      </w:pPr>
      <w:r>
        <w:t>Papa 3 Unidades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