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Wok de calamares y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6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Calamares grandes 2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Tirabeques 40 g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 xml:space="preserve">Aceite de Sésamo </w:t>
      </w:r>
      <w:r/>
    </w:p>
    <w:p>
      <w:pPr>
        <w:numPr>
          <w:ilvl w:val="0"/>
          <w:numId w:val="1"/>
        </w:numPr>
      </w:pPr>
      <w:r>
        <w:t>Harina de Maíz 20 g</w:t>
      </w:r>
      <w:r/>
    </w:p>
    <w:p>
      <w:pPr>
        <w:numPr>
          <w:ilvl w:val="0"/>
          <w:numId w:val="1"/>
        </w:numPr>
      </w:pPr>
      <w:r>
        <w:t>Fumet de pescado 100 Ml.</w:t>
      </w:r>
      <w:r/>
    </w:p>
    <w:p>
      <w:pPr>
        <w:numPr>
          <w:ilvl w:val="0"/>
          <w:numId w:val="1"/>
        </w:numPr>
      </w:pPr>
      <w:r>
        <w:t>Salsa de ostras 1 cda.</w:t>
      </w:r>
      <w:r/>
    </w:p>
    <w:p>
      <w:pPr>
        <w:numPr>
          <w:ilvl w:val="0"/>
          <w:numId w:val="1"/>
        </w:numPr>
      </w:pPr>
      <w:r>
        <w:t>Salsa de soja 40 Ml.</w:t>
      </w:r>
      <w:r/>
    </w:p>
    <w:p>
      <w:pPr>
        <w:numPr>
          <w:ilvl w:val="0"/>
          <w:numId w:val="1"/>
        </w:numPr>
      </w:pPr>
      <w:r>
        <w:t>Salsa De Pescado 20 Ml.</w:t>
      </w:r>
      <w:r/>
    </w:p>
    <w:p>
      <w:pPr>
        <w:numPr>
          <w:ilvl w:val="0"/>
          <w:numId w:val="1"/>
        </w:numPr>
      </w:pPr>
      <w:r>
        <w:t>Ajo picado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