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 con Berberechos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Berberechos 400  Gramos</w:t>
      </w:r>
      <w:r/>
    </w:p>
    <w:p>
      <w:pPr>
        <w:numPr>
          <w:ilvl w:val="0"/>
          <w:numId w:val="1"/>
        </w:numPr>
      </w:pPr>
      <w:r>
        <w:t>Calamar 350  Gramos</w:t>
      </w:r>
      <w:r/>
    </w:p>
    <w:p>
      <w:pPr>
        <w:numPr>
          <w:ilvl w:val="0"/>
          <w:numId w:val="1"/>
        </w:numPr>
      </w:pPr>
      <w:r>
        <w:t>Champiñones 5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Ramillete de perejil 1  unidad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