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Calamar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Clara batida a nieve 1  unidad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Panceta ahumada 100  Gramos</w:t>
      </w:r>
      <w:r/>
    </w:p>
    <w:p>
      <w:pPr>
        <w:numPr>
          <w:ilvl w:val="0"/>
          <w:numId w:val="1"/>
        </w:numPr>
      </w:pPr>
      <w:r>
        <w:t>Perejil picado 3 cdas</w:t>
      </w:r>
      <w:r/>
    </w:p>
    <w:p>
      <w:pPr>
        <w:numPr>
          <w:ilvl w:val="0"/>
          <w:numId w:val="1"/>
        </w:numPr>
      </w:pPr>
      <w:r>
        <w:t>Pimiento morrón verde 1/2  unidad</w:t>
      </w:r>
      <w:r/>
    </w:p>
    <w:p>
      <w:pPr>
        <w:numPr>
          <w:ilvl w:val="0"/>
          <w:numId w:val="1"/>
        </w:numPr>
      </w:pPr>
      <w:r>
        <w:t>Pimiento morrón rojo 1/2  unidad</w:t>
      </w:r>
      <w:r/>
    </w:p>
    <w:p>
      <w:pPr>
        <w:numPr>
          <w:ilvl w:val="0"/>
          <w:numId w:val="1"/>
        </w:numPr>
      </w:pPr>
      <w:r>
        <w:t>Puré de papas 100  grs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Tubo de Calamar 500  Gramos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