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dátiles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Chocolate cobertura 200 g</w:t>
      </w:r>
      <w:r/>
    </w:p>
    <w:p>
      <w:pPr>
        <w:numPr>
          <w:ilvl w:val="0"/>
          <w:numId w:val="1"/>
        </w:numPr>
      </w:pPr>
      <w:r>
        <w:t>Dátiles 200 g</w:t>
      </w:r>
      <w:r/>
    </w:p>
    <w:p>
      <w:pPr>
        <w:numPr>
          <w:ilvl w:val="0"/>
          <w:numId w:val="1"/>
        </w:numPr>
      </w:pPr>
      <w:r>
        <w:t>Avellanas 150 g</w:t>
      </w:r>
      <w:r/>
    </w:p>
    <w:p>
      <w:pPr>
        <w:numPr>
          <w:ilvl w:val="0"/>
          <w:numId w:val="1"/>
        </w:numPr>
      </w:pPr>
      <w:r>
        <w:t>Polvo de avellanas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/>
      <w:r>
        <w:rPr>
          <w:b/>
          <w:sz w:val="52"/>
          <w:szCs w:val="52"/>
        </w:rPr>
        <w:t>Almíbar de frutas secas</w:t>
      </w:r>
      <w:r/>
    </w:p>
    <w:p>
      <w:pPr>
        <w:numPr>
          <w:ilvl w:val="0"/>
          <w:numId w:val="1"/>
        </w:numPr>
      </w:pPr>
      <w:r>
        <w:t>Piñones 30 g</w:t>
      </w:r>
      <w:r/>
    </w:p>
    <w:p>
      <w:pPr>
        <w:numPr>
          <w:ilvl w:val="0"/>
          <w:numId w:val="1"/>
        </w:numPr>
      </w:pPr>
      <w:r>
        <w:t>Avellanas 50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>
        <w:numPr>
          <w:ilvl w:val="0"/>
          <w:numId w:val="1"/>
        </w:numPr>
      </w:pPr>
      <w:r>
        <w:t>Damascos turcos 50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Viognier 2000 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Chocolate semi amargo 50 g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Agua de azahar 1 cdita.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