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Bananas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Bananas 6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125  grs</w:t>
      </w:r>
      <w:r/>
    </w:p>
    <w:p>
      <w:pPr>
        <w:numPr>
          <w:ilvl w:val="0"/>
          <w:numId w:val="1"/>
        </w:numPr>
      </w:pPr>
      <w:r>
        <w:t>Nueces 100  grs</w:t>
      </w:r>
      <w:r/>
    </w:p>
    <w:p>
      <w:pPr>
        <w:numPr>
          <w:ilvl w:val="0"/>
          <w:numId w:val="1"/>
        </w:numPr>
      </w:pPr>
      <w:r>
        <w:t>Polvo de hornear 2 cdts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Dulce de leche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