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Brusqueta de Kracovia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fresca A gusto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Bocconcini de mozzarella 100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Salchichón de cracovia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