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de Morrones</w:t>
      </w:r>
      <w:r/>
    </w:p>
    <w:p>
      <w:pPr/>
      <w:r>
        <w:rPr>
          <w:b/>
          <w:sz w:val="52"/>
          <w:szCs w:val="52"/>
        </w:rPr>
        <w:t>Fondue de morrones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1/2 Cápsula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Morrones colorados 3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Huevos de codorniz 6 Unidades</w:t>
      </w:r>
      <w:r/>
    </w:p>
    <w:p>
      <w:pPr>
        <w:numPr>
          <w:ilvl w:val="0"/>
          <w:numId w:val="1"/>
        </w:numPr>
      </w:pPr>
      <w:r>
        <w:t>Reducción de vino tinto Cantidad necesaria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Masa brioche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Levadura fresca 40 grs.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Huevos 12 Unidades</w:t>
      </w:r>
      <w:r/>
    </w:p>
    <w:p>
      <w:pPr>
        <w:numPr>
          <w:ilvl w:val="0"/>
          <w:numId w:val="1"/>
        </w:numPr>
      </w:pPr>
      <w:r>
        <w:t>Manteca pomada 500 grs.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