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Botana mexicana 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Tequila 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Chile 1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Paltas 2 Unidades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Quesadillas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Harina de Maíz 300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Mozzarella 200 g</w:t>
      </w:r>
      <w:r/>
    </w:p>
    <w:p>
      <w:pPr/>
      <w:r>
        <w:rPr>
          <w:b/>
          <w:sz w:val="52"/>
          <w:szCs w:val="52"/>
        </w:rPr>
        <w:t>Salsa de Jítomate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/>
      <w:r>
        <w:rPr>
          <w:b/>
          <w:sz w:val="52"/>
          <w:szCs w:val="52"/>
        </w:rPr>
        <w:t>Salsa de Jítomate Verde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Jitomate verde 1 Unidad</w:t>
      </w:r>
      <w:r/>
    </w:p>
    <w:p>
      <w:pPr/>
      <w:r>
        <w:rPr>
          <w:b/>
          <w:sz w:val="52"/>
          <w:szCs w:val="52"/>
        </w:rPr>
        <w:t>Tacos de Pollo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Tortillas mexicanas 1 Paquete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Lechuga Cantidad necesaria</w:t>
      </w:r>
      <w:r/>
    </w:p>
    <w:p>
      <w:pPr>
        <w:numPr>
          <w:ilvl w:val="0"/>
          <w:numId w:val="1"/>
        </w:numPr>
      </w:pPr>
      <w:r>
        <w:t>Queso Fresco Cantidad necesaria</w:t>
      </w:r>
      <w:r/>
    </w:p>
    <w:p>
      <w:pPr>
        <w:numPr>
          <w:ilvl w:val="0"/>
          <w:numId w:val="1"/>
        </w:numPr>
      </w:pPr>
      <w:r>
        <w:t>Rabanitos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