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Bomboloni di Firenze (Bombas fritas)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Mermeladas variadas Cantidad deseada</w:t>
      </w:r>
      <w:r/>
    </w:p>
    <w:p>
      <w:pPr>
        <w:numPr>
          <w:ilvl w:val="0"/>
          <w:numId w:val="1"/>
        </w:numPr>
      </w:pPr>
      <w:r>
        <w:t>Crema pastelera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