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Parmesanas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Albahaca 1 Atado</w:t>
      </w:r>
      <w:r/>
    </w:p>
    <w:p>
      <w:pPr>
        <w:numPr>
          <w:ilvl w:val="0"/>
          <w:numId w:val="1"/>
        </w:numPr>
      </w:pPr>
      <w:r>
        <w:t>Berenjenas 1 Kilo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Mozarella 500  Gramos</w:t>
      </w:r>
      <w:r/>
    </w:p>
    <w:p>
      <w:pPr>
        <w:numPr>
          <w:ilvl w:val="0"/>
          <w:numId w:val="1"/>
        </w:numPr>
      </w:pPr>
      <w:r>
        <w:t>Queso Parmesano 250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triturado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