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Balón de fútbol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Polvo de oro A gusto</w:t>
      </w:r>
      <w:r/>
    </w:p>
    <w:p>
      <w:pPr>
        <w:numPr>
          <w:ilvl w:val="0"/>
          <w:numId w:val="1"/>
        </w:numPr>
      </w:pPr>
      <w:r>
        <w:t xml:space="preserve">Cobertura negra al 85% cacao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