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Bagre empanizado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Tomates cherry Cantidad necesaria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Queso Manchego 400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Germinados mixtos A gusto</w:t>
      </w:r>
      <w:r/>
    </w:p>
    <w:p>
      <w:pPr>
        <w:numPr>
          <w:ilvl w:val="0"/>
          <w:numId w:val="1"/>
        </w:numPr>
      </w:pPr>
      <w:r>
        <w:t>Cebolla cambray a gusto</w:t>
      </w:r>
      <w:r/>
    </w:p>
    <w:p>
      <w:pPr>
        <w:numPr>
          <w:ilvl w:val="0"/>
          <w:numId w:val="1"/>
        </w:numPr>
      </w:pPr>
      <w:r>
        <w:t>Bagre 2 Unidades</w:t>
      </w:r>
      <w:r/>
    </w:p>
    <w:p>
      <w:pPr>
        <w:numPr>
          <w:ilvl w:val="0"/>
          <w:numId w:val="1"/>
        </w:numPr>
      </w:pPr>
      <w:r>
        <w:t>Aceite de cilantro A gusto</w:t>
      </w:r>
      <w:r/>
    </w:p>
    <w:p>
      <w:pPr>
        <w:numPr>
          <w:ilvl w:val="0"/>
          <w:numId w:val="1"/>
        </w:numPr>
      </w:pPr>
      <w:r>
        <w:t>Copos de maíz Cantidad necesaria</w:t>
      </w:r>
      <w:r/>
    </w:p>
    <w:p>
      <w:pPr>
        <w:numPr>
          <w:ilvl w:val="0"/>
          <w:numId w:val="1"/>
        </w:numPr>
      </w:pPr>
      <w:r>
        <w:t>Aguacates 4 Unidades</w:t>
      </w:r>
      <w:r/>
    </w:p>
    <w:p>
      <w:pPr>
        <w:numPr>
          <w:ilvl w:val="0"/>
          <w:numId w:val="1"/>
        </w:numPr>
      </w:pPr>
      <w:r>
        <w:t>Tocino ahumado 300 g</w:t>
      </w:r>
      <w:r/>
    </w:p>
    <w:p>
      <w:pPr>
        <w:numPr>
          <w:ilvl w:val="0"/>
          <w:numId w:val="1"/>
        </w:numPr>
      </w:pPr>
      <w:r>
        <w:t>Sopa de frijoles bayos 1 k</w:t>
      </w:r>
      <w:r/>
    </w:p>
    <w:p>
      <w:pPr>
        <w:numPr>
          <w:ilvl w:val="0"/>
          <w:numId w:val="1"/>
        </w:numPr>
      </w:pPr>
      <w:r>
        <w:t>Aceite para freir 2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