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Bagels con Huevo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Bagel 1 Unidad</w:t>
      </w:r>
      <w:r/>
    </w:p>
    <w:p>
      <w:pPr>
        <w:numPr>
          <w:ilvl w:val="0"/>
          <w:numId w:val="1"/>
        </w:numPr>
      </w:pPr>
      <w:r>
        <w:t>Ciboulette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Cherry c/n</w:t>
      </w:r>
      <w:r/>
    </w:p>
    <w:p>
      <w:pPr>
        <w:numPr>
          <w:ilvl w:val="0"/>
          <w:numId w:val="1"/>
        </w:numPr>
      </w:pPr>
      <w:r>
        <w:t>Aguacate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