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rojo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Arroz 350 g</w:t>
      </w:r>
      <w:r/>
    </w:p>
    <w:p>
      <w:pPr>
        <w:numPr>
          <w:ilvl w:val="0"/>
          <w:numId w:val="1"/>
        </w:numPr>
      </w:pPr>
      <w:r>
        <w:t>Jitomates 4 Unidades</w:t>
      </w:r>
      <w:r/>
    </w:p>
    <w:p>
      <w:pPr>
        <w:numPr>
          <w:ilvl w:val="0"/>
          <w:numId w:val="1"/>
        </w:numPr>
      </w:pPr>
      <w:r>
        <w:t>Agua 200 Ml.</w:t>
      </w:r>
      <w:r/>
    </w:p>
    <w:p>
      <w:pPr>
        <w:numPr>
          <w:ilvl w:val="0"/>
          <w:numId w:val="1"/>
        </w:numPr>
      </w:pPr>
      <w:r>
        <w:t>Aceite 25 Ml.</w:t>
      </w:r>
      <w:r/>
    </w:p>
    <w:p>
      <w:pPr>
        <w:numPr>
          <w:ilvl w:val="0"/>
          <w:numId w:val="1"/>
        </w:numPr>
      </w:pPr>
      <w:r>
        <w:t>Ajo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