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Arroz con calamares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Arroz 500 grs.</w:t>
      </w:r>
      <w:r/>
    </w:p>
    <w:p>
      <w:pPr/>
      <w:r>
        <w:rPr>
          <w:b/>
          <w:sz w:val="52"/>
          <w:szCs w:val="52"/>
        </w:rPr>
        <w:t>Salsa con calamares</w:t>
      </w:r>
      <w:r/>
    </w:p>
    <w:p>
      <w:pPr>
        <w:numPr>
          <w:ilvl w:val="0"/>
          <w:numId w:val="1"/>
        </w:numPr>
      </w:pPr>
      <w:r>
        <w:t>Calamares 500 g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Echalotte 200 g</w:t>
      </w:r>
      <w:r/>
    </w:p>
    <w:p>
      <w:pPr>
        <w:numPr>
          <w:ilvl w:val="0"/>
          <w:numId w:val="1"/>
        </w:numPr>
      </w:pPr>
      <w:r>
        <w:t>Tomates maduros 200 g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Tinta de calamar 1 cda.</w:t>
      </w:r>
      <w:r/>
    </w:p>
    <w:p>
      <w:pPr/>
      <w:r>
        <w:rPr>
          <w:b/>
          <w:sz w:val="52"/>
          <w:szCs w:val="52"/>
        </w:rPr>
        <w:t>Tentáculos de calamar fritos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Tentáculos de calamar 200 g</w:t>
      </w:r>
      <w:r/>
    </w:p>
    <w:p>
      <w:pPr>
        <w:numPr>
          <w:ilvl w:val="0"/>
          <w:numId w:val="1"/>
        </w:numPr>
      </w:pPr>
      <w:r>
        <w:t>Harina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