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Arrollado de pollo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Supremas de pollo 4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Fideos de arroz 100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Aceite de Sésamo 5 Gotas</w:t>
      </w:r>
      <w:r/>
    </w:p>
    <w:p>
      <w:pPr>
        <w:numPr>
          <w:ilvl w:val="0"/>
          <w:numId w:val="1"/>
        </w:numPr>
      </w:pPr>
      <w:r>
        <w:t>Chauchas 200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de verdeo 1 Planta</w:t>
      </w:r>
      <w:r/>
    </w:p>
    <w:p>
      <w:pPr>
        <w:numPr>
          <w:ilvl w:val="0"/>
          <w:numId w:val="1"/>
        </w:numPr>
      </w:pPr>
      <w:r>
        <w:t>Alga nori Cantidad necesaria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Chauchas blanqueadas 200 g</w:t>
      </w:r>
      <w:r/>
    </w:p>
    <w:p>
      <w:pPr>
        <w:numPr>
          <w:ilvl w:val="0"/>
          <w:numId w:val="1"/>
        </w:numPr>
      </w:pPr>
      <w:r>
        <w:t>Clara de huevo 2 Unidad</w:t>
      </w:r>
      <w:r/>
    </w:p>
    <w:p>
      <w:pPr>
        <w:numPr>
          <w:ilvl w:val="0"/>
          <w:numId w:val="1"/>
        </w:numPr>
      </w:pPr>
      <w:r>
        <w:t>Puré de zanahorias 3 Taza</w:t>
      </w:r>
      <w:r/>
    </w:p>
    <w:p>
      <w:pPr>
        <w:numPr>
          <w:ilvl w:val="0"/>
          <w:numId w:val="1"/>
        </w:numPr>
      </w:pPr>
      <w:r>
        <w:t>Panceta ahumada 200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Mirin 50 cc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de verdeo picada 1 Taza</w:t>
      </w:r>
      <w:r/>
    </w:p>
    <w:p>
      <w:pPr>
        <w:numPr>
          <w:ilvl w:val="0"/>
          <w:numId w:val="1"/>
        </w:numPr>
      </w:pPr>
      <w:r>
        <w:t>Vinagre de vino 2 cdas.</w:t>
      </w:r>
      <w:r/>
    </w:p>
    <w:p>
      <w:pPr>
        <w:numPr>
          <w:ilvl w:val="0"/>
          <w:numId w:val="1"/>
        </w:numPr>
      </w:pPr>
      <w:r>
        <w:t>Vino tinto Malbec 3/4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