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 Alcauciles gratinados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Alcauciles 4 Unidades</w:t>
      </w:r>
      <w:r/>
    </w:p>
    <w:p>
      <w:pPr>
        <w:numPr>
          <w:ilvl w:val="0"/>
          <w:numId w:val="1"/>
        </w:numPr>
      </w:pPr>
      <w:r>
        <w:t>Avellanas 50 g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Fontina 100 g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Pan 1/2 Taza</w:t>
      </w:r>
      <w:r/>
    </w:p>
    <w:p>
      <w:pPr>
        <w:numPr>
          <w:ilvl w:val="0"/>
          <w:numId w:val="1"/>
        </w:numPr>
      </w:pPr>
      <w:r>
        <w:t xml:space="preserve">Queso parmesano para la mezcla </w:t>
      </w:r>
      <w:r/>
    </w:p>
    <w:p>
      <w:pPr>
        <w:numPr>
          <w:ilvl w:val="0"/>
          <w:numId w:val="1"/>
        </w:numPr>
      </w:pPr>
      <w:r>
        <w:t>Queso Parmesano 50 g</w:t>
      </w:r>
      <w:r/>
    </w:p>
    <w:p>
      <w:pPr>
        <w:numPr>
          <w:ilvl w:val="0"/>
          <w:numId w:val="1"/>
        </w:numPr>
      </w:pPr>
      <w:r>
        <w:t>Orégano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