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Absenta con gas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Jugo de Naranja </w:t>
      </w:r>
      <w:r/>
    </w:p>
    <w:p>
      <w:pPr>
        <w:numPr>
          <w:ilvl w:val="0"/>
          <w:numId w:val="1"/>
        </w:numPr>
      </w:pPr>
      <w:r>
        <w:t>Absenta 25 cc</w:t>
      </w:r>
      <w:r/>
    </w:p>
    <w:p>
      <w:pPr>
        <w:numPr>
          <w:ilvl w:val="0"/>
          <w:numId w:val="1"/>
        </w:numPr>
      </w:pPr>
      <w:r>
        <w:t>Limon Unidad</w:t>
      </w:r>
      <w:r/>
    </w:p>
    <w:p>
      <w:pPr>
        <w:numPr>
          <w:ilvl w:val="0"/>
          <w:numId w:val="1"/>
        </w:numPr>
      </w:pPr>
      <w:r>
        <w:t>Soda Cantidad necesaria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 xml:space="preserve">Limas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